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1B2E" w14:textId="2A0400D1" w:rsidR="007914D4" w:rsidRPr="007914D4" w:rsidRDefault="000B3608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229B3E5" wp14:editId="2C075A56">
            <wp:simplePos x="0" y="0"/>
            <wp:positionH relativeFrom="column">
              <wp:posOffset>35</wp:posOffset>
            </wp:positionH>
            <wp:positionV relativeFrom="paragraph">
              <wp:posOffset>0</wp:posOffset>
            </wp:positionV>
            <wp:extent cx="2514600" cy="702320"/>
            <wp:effectExtent l="0" t="0" r="0" b="2540"/>
            <wp:wrapTight wrapText="bothSides">
              <wp:wrapPolygon edited="0">
                <wp:start x="0" y="0"/>
                <wp:lineTo x="0" y="21092"/>
                <wp:lineTo x="21436" y="21092"/>
                <wp:lineTo x="21436" y="0"/>
                <wp:lineTo x="0" y="0"/>
              </wp:wrapPolygon>
            </wp:wrapTight>
            <wp:docPr id="906433604" name="Picture 1" descr="A blue background with white circles and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33604" name="Picture 1" descr="A blue background with white circles and a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0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4D4" w:rsidRPr="007914D4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NALA Conference 202</w:t>
      </w:r>
      <w:r w:rsidR="000428FF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6</w:t>
      </w:r>
      <w:r w:rsidR="007914D4"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  <w:r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t xml:space="preserve">              </w:t>
      </w:r>
      <w:r w:rsidRPr="000B3608">
        <w:rPr>
          <w:rFonts w:ascii="Segoe UI" w:eastAsia="Times New Roman" w:hAnsi="Segoe UI" w:cs="Segoe UI"/>
          <w:color w:val="0033CC"/>
          <w:kern w:val="0"/>
          <w:sz w:val="18"/>
          <w:szCs w:val="18"/>
          <w:lang w:eastAsia="en-GB"/>
          <w14:ligatures w14:val="none"/>
        </w:rPr>
        <w:t xml:space="preserve"> </w:t>
      </w:r>
      <w:r w:rsidR="00C775B1">
        <w:rPr>
          <w:rFonts w:ascii="Aptos" w:eastAsia="Times New Roman" w:hAnsi="Aptos" w:cs="Segoe UI"/>
          <w:b/>
          <w:bCs/>
          <w:color w:val="0033CC"/>
          <w:kern w:val="0"/>
          <w:sz w:val="24"/>
          <w:szCs w:val="24"/>
          <w:lang w:eastAsia="en-GB"/>
          <w14:ligatures w14:val="none"/>
        </w:rPr>
        <w:t>Booking Form</w:t>
      </w:r>
      <w:r w:rsidR="007914D4"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3A1847D4" w14:textId="5F693410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 xml:space="preserve">Date: Saturday, </w:t>
      </w:r>
      <w:r w:rsidR="000428FF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February</w:t>
      </w:r>
      <w:r w:rsidRPr="007914D4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 xml:space="preserve"> 2</w:t>
      </w:r>
      <w:r w:rsidR="00816741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8th</w:t>
      </w:r>
      <w:r w:rsidRPr="007914D4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, 202</w:t>
      </w:r>
      <w:r w:rsidR="000428FF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6</w:t>
      </w:r>
    </w:p>
    <w:p w14:paraId="50887132" w14:textId="0D0DE51E" w:rsidR="007914D4" w:rsidRDefault="007914D4" w:rsidP="007914D4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7914D4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Venue: University of Nottingham</w:t>
      </w:r>
    </w:p>
    <w:p w14:paraId="5C1EDBC5" w14:textId="77777777" w:rsidR="00816741" w:rsidRPr="007914D4" w:rsidRDefault="00816741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1D6B7B8F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6"/>
      </w:tblGrid>
      <w:tr w:rsidR="007914D4" w:rsidRPr="007914D4" w14:paraId="424218C0" w14:textId="77777777" w:rsidTr="000B3608">
        <w:trPr>
          <w:trHeight w:val="300"/>
        </w:trPr>
        <w:tc>
          <w:tcPr>
            <w:tcW w:w="9015" w:type="dxa"/>
            <w:shd w:val="clear" w:color="auto" w:fill="D9D9D9" w:themeFill="background1" w:themeFillShade="D9"/>
            <w:hideMark/>
          </w:tcPr>
          <w:p w14:paraId="3F6FE21C" w14:textId="77777777" w:rsidR="007914D4" w:rsidRPr="007914D4" w:rsidRDefault="007914D4" w:rsidP="007914D4">
            <w:pPr>
              <w:spacing w:after="0" w:line="240" w:lineRule="auto"/>
              <w:textAlignment w:val="baseline"/>
              <w:divId w:val="52121177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Delegate Information</w:t>
            </w: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7914D4" w:rsidRPr="007914D4" w14:paraId="5E626595" w14:textId="77777777" w:rsidTr="000B3608">
        <w:trPr>
          <w:trHeight w:val="300"/>
        </w:trPr>
        <w:tc>
          <w:tcPr>
            <w:tcW w:w="9015" w:type="dxa"/>
            <w:hideMark/>
          </w:tcPr>
          <w:p w14:paraId="7CBC49A6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Name: </w:t>
            </w:r>
          </w:p>
        </w:tc>
      </w:tr>
      <w:tr w:rsidR="007914D4" w:rsidRPr="007914D4" w14:paraId="4A4BA3D6" w14:textId="77777777" w:rsidTr="000B3608">
        <w:trPr>
          <w:trHeight w:val="300"/>
        </w:trPr>
        <w:tc>
          <w:tcPr>
            <w:tcW w:w="9015" w:type="dxa"/>
            <w:hideMark/>
          </w:tcPr>
          <w:p w14:paraId="7FDFDDC4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Job title (if appropriate): </w:t>
            </w:r>
          </w:p>
        </w:tc>
      </w:tr>
      <w:tr w:rsidR="007914D4" w:rsidRPr="007914D4" w14:paraId="6D6712F0" w14:textId="77777777" w:rsidTr="000B3608">
        <w:trPr>
          <w:trHeight w:val="300"/>
        </w:trPr>
        <w:tc>
          <w:tcPr>
            <w:tcW w:w="9015" w:type="dxa"/>
            <w:hideMark/>
          </w:tcPr>
          <w:p w14:paraId="52D9177E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LA/Company/Organisation: </w:t>
            </w:r>
          </w:p>
        </w:tc>
      </w:tr>
      <w:tr w:rsidR="007914D4" w:rsidRPr="007914D4" w14:paraId="2C1FF294" w14:textId="77777777" w:rsidTr="000B3608">
        <w:trPr>
          <w:trHeight w:val="300"/>
        </w:trPr>
        <w:tc>
          <w:tcPr>
            <w:tcW w:w="9015" w:type="dxa"/>
            <w:hideMark/>
          </w:tcPr>
          <w:p w14:paraId="264E7D0C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Address: </w:t>
            </w:r>
          </w:p>
        </w:tc>
      </w:tr>
      <w:tr w:rsidR="007914D4" w:rsidRPr="007914D4" w14:paraId="6F3420AE" w14:textId="77777777" w:rsidTr="000B3608">
        <w:trPr>
          <w:trHeight w:val="300"/>
        </w:trPr>
        <w:tc>
          <w:tcPr>
            <w:tcW w:w="9015" w:type="dxa"/>
            <w:hideMark/>
          </w:tcPr>
          <w:p w14:paraId="60A9DA9A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7914D4" w:rsidRPr="007914D4" w14:paraId="707CDD87" w14:textId="77777777" w:rsidTr="000B3608">
        <w:trPr>
          <w:trHeight w:val="300"/>
        </w:trPr>
        <w:tc>
          <w:tcPr>
            <w:tcW w:w="9015" w:type="dxa"/>
            <w:hideMark/>
          </w:tcPr>
          <w:p w14:paraId="3DD6B224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Email: </w:t>
            </w:r>
          </w:p>
        </w:tc>
      </w:tr>
    </w:tbl>
    <w:p w14:paraId="014B64B4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6"/>
      </w:tblGrid>
      <w:tr w:rsidR="007914D4" w:rsidRPr="007914D4" w14:paraId="26FC811D" w14:textId="77777777" w:rsidTr="000B3608">
        <w:trPr>
          <w:trHeight w:val="300"/>
        </w:trPr>
        <w:tc>
          <w:tcPr>
            <w:tcW w:w="9015" w:type="dxa"/>
            <w:shd w:val="clear" w:color="auto" w:fill="D9D9D9" w:themeFill="background1" w:themeFillShade="D9"/>
            <w:hideMark/>
          </w:tcPr>
          <w:p w14:paraId="44630D28" w14:textId="77777777" w:rsidR="007914D4" w:rsidRPr="007914D4" w:rsidRDefault="007914D4" w:rsidP="007914D4">
            <w:pPr>
              <w:spacing w:after="0" w:line="240" w:lineRule="auto"/>
              <w:textAlignment w:val="baseline"/>
              <w:divId w:val="145123996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Special requirements</w:t>
            </w: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7914D4" w:rsidRPr="007914D4" w14:paraId="425EDD67" w14:textId="77777777" w:rsidTr="000B3608">
        <w:trPr>
          <w:trHeight w:val="300"/>
        </w:trPr>
        <w:tc>
          <w:tcPr>
            <w:tcW w:w="9015" w:type="dxa"/>
            <w:hideMark/>
          </w:tcPr>
          <w:p w14:paraId="3FF202B6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Diet: </w:t>
            </w:r>
          </w:p>
        </w:tc>
      </w:tr>
      <w:tr w:rsidR="007914D4" w:rsidRPr="007914D4" w14:paraId="30A99635" w14:textId="77777777" w:rsidTr="000B3608">
        <w:trPr>
          <w:trHeight w:val="300"/>
        </w:trPr>
        <w:tc>
          <w:tcPr>
            <w:tcW w:w="9015" w:type="dxa"/>
            <w:hideMark/>
          </w:tcPr>
          <w:p w14:paraId="4C6097BA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Access: </w:t>
            </w:r>
          </w:p>
        </w:tc>
      </w:tr>
    </w:tbl>
    <w:p w14:paraId="74F44EB6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6"/>
      </w:tblGrid>
      <w:tr w:rsidR="007914D4" w:rsidRPr="007914D4" w14:paraId="5321AE97" w14:textId="77777777" w:rsidTr="000B3608">
        <w:trPr>
          <w:trHeight w:val="300"/>
        </w:trPr>
        <w:tc>
          <w:tcPr>
            <w:tcW w:w="9015" w:type="dxa"/>
            <w:shd w:val="clear" w:color="auto" w:fill="D9D9D9" w:themeFill="background1" w:themeFillShade="D9"/>
            <w:hideMark/>
          </w:tcPr>
          <w:p w14:paraId="5B7C85B1" w14:textId="77777777" w:rsidR="007914D4" w:rsidRPr="007914D4" w:rsidRDefault="007914D4" w:rsidP="007914D4">
            <w:pPr>
              <w:spacing w:after="0" w:line="240" w:lineRule="auto"/>
              <w:textAlignment w:val="baseline"/>
              <w:divId w:val="17893964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Booking options</w:t>
            </w: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7914D4" w:rsidRPr="007914D4" w14:paraId="339225DC" w14:textId="77777777" w:rsidTr="000B3608">
        <w:trPr>
          <w:trHeight w:val="300"/>
        </w:trPr>
        <w:tc>
          <w:tcPr>
            <w:tcW w:w="9015" w:type="dxa"/>
            <w:hideMark/>
          </w:tcPr>
          <w:p w14:paraId="4E33C826" w14:textId="7D1C3E4D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NALA members </w:t>
            </w: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(early bird: book by </w:t>
            </w:r>
            <w:r w:rsidR="004B605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Monday </w:t>
            </w:r>
            <w:r w:rsidR="000428FF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26 January 2026</w:t>
            </w: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) £</w:t>
            </w:r>
            <w:r w:rsidR="000428FF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100</w:t>
            </w: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7914D4" w:rsidRPr="007914D4" w14:paraId="423ECE8B" w14:textId="77777777" w:rsidTr="000B3608">
        <w:trPr>
          <w:trHeight w:val="300"/>
        </w:trPr>
        <w:tc>
          <w:tcPr>
            <w:tcW w:w="9015" w:type="dxa"/>
            <w:hideMark/>
          </w:tcPr>
          <w:p w14:paraId="08C32A6A" w14:textId="26CDD762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                                                               After </w:t>
            </w:r>
            <w:r w:rsidR="004B605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Monday </w:t>
            </w:r>
            <w:r w:rsidR="000428FF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26 January </w:t>
            </w:r>
            <w:proofErr w:type="gramStart"/>
            <w:r w:rsidR="000428FF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2026</w:t>
            </w:r>
            <w:r w:rsidR="004B6059"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 £</w:t>
            </w:r>
            <w:proofErr w:type="gramEnd"/>
            <w:r w:rsidR="0081674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0428FF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7E868083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6"/>
      </w:tblGrid>
      <w:tr w:rsidR="007914D4" w:rsidRPr="007914D4" w14:paraId="6F48DA0C" w14:textId="77777777" w:rsidTr="000B3608">
        <w:trPr>
          <w:trHeight w:val="300"/>
        </w:trPr>
        <w:tc>
          <w:tcPr>
            <w:tcW w:w="9015" w:type="dxa"/>
            <w:shd w:val="clear" w:color="auto" w:fill="D9D9D9" w:themeFill="background1" w:themeFillShade="D9"/>
            <w:hideMark/>
          </w:tcPr>
          <w:p w14:paraId="08FD0F83" w14:textId="1CAFF873" w:rsidR="007914D4" w:rsidRPr="007914D4" w:rsidRDefault="007914D4" w:rsidP="007914D4">
            <w:pPr>
              <w:spacing w:after="0" w:line="240" w:lineRule="auto"/>
              <w:textAlignment w:val="baseline"/>
              <w:divId w:val="43702306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Non-members  </w:t>
            </w:r>
          </w:p>
        </w:tc>
      </w:tr>
      <w:tr w:rsidR="007914D4" w:rsidRPr="007914D4" w14:paraId="6D607521" w14:textId="77777777" w:rsidTr="000B3608">
        <w:trPr>
          <w:trHeight w:val="300"/>
        </w:trPr>
        <w:tc>
          <w:tcPr>
            <w:tcW w:w="9015" w:type="dxa"/>
            <w:hideMark/>
          </w:tcPr>
          <w:p w14:paraId="58E1E6CF" w14:textId="6D442A56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  £1</w:t>
            </w:r>
            <w:r w:rsidR="000428FF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287A5C57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79353810" w14:textId="660AF0D1" w:rsidR="007914D4" w:rsidRPr="000B3608" w:rsidRDefault="007914D4" w:rsidP="000B360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</w:pPr>
      <w:r w:rsidRPr="000B3608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 xml:space="preserve">The closing date for applications is </w:t>
      </w:r>
      <w:r w:rsidR="000428FF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February</w:t>
      </w:r>
      <w:r w:rsidRPr="000B3608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0428FF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20</w:t>
      </w:r>
      <w:r w:rsidRPr="000B3608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, 202</w:t>
      </w:r>
      <w:r w:rsidR="000428FF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6</w:t>
      </w:r>
      <w:r w:rsidRPr="000B3608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Pr="000B3608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09B4C270" w14:textId="77777777" w:rsidR="007914D4" w:rsidRPr="000B3608" w:rsidRDefault="007914D4" w:rsidP="000B360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</w:pPr>
      <w:r w:rsidRPr="000B3608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Prior to this date, cancellations will be accepted and refunds made (less a £20 admin charge), provided that these details are confirmed in writing to the Treasurer. </w:t>
      </w:r>
    </w:p>
    <w:p w14:paraId="769409A4" w14:textId="77777777" w:rsidR="007914D4" w:rsidRPr="000B3608" w:rsidRDefault="007914D4" w:rsidP="000B360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</w:pPr>
      <w:r w:rsidRPr="000B3608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After this date, no refunds will be paid for cancellations, unless a replacement delegate is found by the person cancelling. </w:t>
      </w:r>
    </w:p>
    <w:p w14:paraId="2842D94F" w14:textId="77777777" w:rsidR="007914D4" w:rsidRPr="000B3608" w:rsidRDefault="007914D4" w:rsidP="000B360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</w:pPr>
      <w:r w:rsidRPr="000B3608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Conference places are not guaranteed until payment is received. </w:t>
      </w:r>
    </w:p>
    <w:p w14:paraId="73F4F6C4" w14:textId="55C25DBE" w:rsidR="00FE291E" w:rsidRPr="00816741" w:rsidRDefault="007914D4" w:rsidP="0068308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816741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The conference application will be acknowledged by the Treasurer.</w:t>
      </w:r>
      <w:r w:rsidR="00FE291E" w:rsidRPr="00816741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4E6A18C" w14:textId="77777777" w:rsidR="00FE291E" w:rsidRDefault="00FE291E" w:rsidP="00FE291E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</w:pPr>
    </w:p>
    <w:p w14:paraId="75870EE1" w14:textId="30ED9129" w:rsidR="007914D4" w:rsidRPr="00FE291E" w:rsidRDefault="007914D4" w:rsidP="00FE291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E291E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6"/>
      </w:tblGrid>
      <w:tr w:rsidR="007914D4" w:rsidRPr="007914D4" w14:paraId="561E460B" w14:textId="77777777" w:rsidTr="000B3608">
        <w:trPr>
          <w:trHeight w:val="300"/>
        </w:trPr>
        <w:tc>
          <w:tcPr>
            <w:tcW w:w="9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952BCB5" w14:textId="77777777" w:rsidR="007914D4" w:rsidRPr="007914D4" w:rsidRDefault="007914D4" w:rsidP="007914D4">
            <w:pPr>
              <w:spacing w:after="0" w:line="240" w:lineRule="auto"/>
              <w:textAlignment w:val="baseline"/>
              <w:divId w:val="7836220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Who is paying your conference fee? </w:t>
            </w: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(Please tick) </w:t>
            </w:r>
          </w:p>
        </w:tc>
      </w:tr>
      <w:tr w:rsidR="007914D4" w:rsidRPr="007914D4" w14:paraId="4708E490" w14:textId="77777777" w:rsidTr="000B3608">
        <w:trPr>
          <w:trHeight w:val="300"/>
        </w:trPr>
        <w:tc>
          <w:tcPr>
            <w:tcW w:w="9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71E91D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        </w:t>
            </w: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I am paying my own conference fee. </w:t>
            </w:r>
          </w:p>
        </w:tc>
      </w:tr>
      <w:tr w:rsidR="007914D4" w:rsidRPr="007914D4" w14:paraId="03D05402" w14:textId="77777777" w:rsidTr="000B3608">
        <w:trPr>
          <w:trHeight w:val="300"/>
        </w:trPr>
        <w:tc>
          <w:tcPr>
            <w:tcW w:w="9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3538C9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        My conference fee is being paid by someone else. </w:t>
            </w:r>
          </w:p>
        </w:tc>
      </w:tr>
      <w:tr w:rsidR="007914D4" w:rsidRPr="007914D4" w14:paraId="57C7D504" w14:textId="77777777" w:rsidTr="000B3608">
        <w:trPr>
          <w:trHeight w:val="300"/>
        </w:trPr>
        <w:tc>
          <w:tcPr>
            <w:tcW w:w="9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A339429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If your conference fee is being paid by someone else, please provide full details.</w:t>
            </w: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7914D4" w:rsidRPr="007914D4" w14:paraId="4DD22BCE" w14:textId="77777777" w:rsidTr="000B3608">
        <w:trPr>
          <w:trHeight w:val="300"/>
        </w:trPr>
        <w:tc>
          <w:tcPr>
            <w:tcW w:w="9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43D86A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Name of organisation: </w:t>
            </w:r>
          </w:p>
        </w:tc>
      </w:tr>
      <w:tr w:rsidR="007914D4" w:rsidRPr="007914D4" w14:paraId="50913437" w14:textId="77777777" w:rsidTr="000B3608">
        <w:trPr>
          <w:trHeight w:val="300"/>
        </w:trPr>
        <w:tc>
          <w:tcPr>
            <w:tcW w:w="9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E75AC0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Contact: </w:t>
            </w:r>
          </w:p>
        </w:tc>
      </w:tr>
      <w:tr w:rsidR="007914D4" w:rsidRPr="007914D4" w14:paraId="5800F24B" w14:textId="77777777" w:rsidTr="000B3608">
        <w:trPr>
          <w:trHeight w:val="300"/>
        </w:trPr>
        <w:tc>
          <w:tcPr>
            <w:tcW w:w="9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8D1238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Address: </w:t>
            </w:r>
          </w:p>
        </w:tc>
      </w:tr>
      <w:tr w:rsidR="007914D4" w:rsidRPr="007914D4" w14:paraId="5EE4C333" w14:textId="77777777" w:rsidTr="000B3608">
        <w:trPr>
          <w:trHeight w:val="300"/>
        </w:trPr>
        <w:tc>
          <w:tcPr>
            <w:tcW w:w="9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5BFC24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Email: </w:t>
            </w:r>
          </w:p>
        </w:tc>
      </w:tr>
      <w:tr w:rsidR="007914D4" w:rsidRPr="007914D4" w14:paraId="5F47C3A5" w14:textId="77777777" w:rsidTr="000B3608">
        <w:trPr>
          <w:trHeight w:val="300"/>
        </w:trPr>
        <w:tc>
          <w:tcPr>
            <w:tcW w:w="9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21585E" w14:textId="77777777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Phone number: </w:t>
            </w:r>
          </w:p>
        </w:tc>
      </w:tr>
      <w:tr w:rsidR="007914D4" w:rsidRPr="007914D4" w14:paraId="56EBDE8C" w14:textId="77777777" w:rsidTr="000B3608">
        <w:trPr>
          <w:trHeight w:val="300"/>
        </w:trPr>
        <w:tc>
          <w:tcPr>
            <w:tcW w:w="90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9854E" w14:textId="6CC2C748" w:rsidR="007914D4" w:rsidRPr="007914D4" w:rsidRDefault="007914D4" w:rsidP="0079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14D4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Purchase order no</w:t>
            </w:r>
            <w:r w:rsidR="0081674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(if relevant):</w:t>
            </w:r>
          </w:p>
        </w:tc>
      </w:tr>
    </w:tbl>
    <w:p w14:paraId="51B378B0" w14:textId="77777777" w:rsidR="000B3608" w:rsidRDefault="000B3608" w:rsidP="007914D4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786D1072" w14:textId="77777777" w:rsidR="000B3608" w:rsidRDefault="000B3608" w:rsidP="007914D4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24386BE5" w14:textId="77777777" w:rsidR="00816741" w:rsidRDefault="00816741" w:rsidP="007914D4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642071A4" w14:textId="77777777" w:rsidR="00816741" w:rsidRDefault="00816741" w:rsidP="007914D4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054A2ED1" w14:textId="77777777" w:rsidR="00C775B1" w:rsidRDefault="00C775B1" w:rsidP="007914D4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31C57933" w14:textId="238FF115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How to pay</w:t>
      </w: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7FC77948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2284C49B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Please use the following reference for all conference payments and correspondence </w:t>
      </w:r>
    </w:p>
    <w:p w14:paraId="5A77351D" w14:textId="4B38B60C" w:rsidR="007914D4" w:rsidRPr="007914D4" w:rsidRDefault="007914D4" w:rsidP="00C775B1">
      <w:pPr>
        <w:spacing w:after="0" w:line="240" w:lineRule="auto"/>
        <w:ind w:left="1440"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spellStart"/>
      <w:r w:rsidRPr="007914D4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NALAConf</w:t>
      </w:r>
      <w:proofErr w:type="spellEnd"/>
      <w:r w:rsidRPr="007914D4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/202</w:t>
      </w:r>
      <w:r w:rsidR="000428FF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6</w:t>
      </w:r>
      <w:r w:rsidRPr="007914D4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/YOURNAME</w:t>
      </w: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2A3D8C54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163D307C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 xml:space="preserve">By </w:t>
      </w:r>
      <w:proofErr w:type="gramStart"/>
      <w:r w:rsidRPr="007914D4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 xml:space="preserve">cheque  </w:t>
      </w: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Please</w:t>
      </w:r>
      <w:proofErr w:type="gramEnd"/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 xml:space="preserve"> make cheque payable to National Association of Language Advisers </w:t>
      </w:r>
    </w:p>
    <w:p w14:paraId="4479C0D7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0DE7D000" w14:textId="46E7C632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BY BACS transfer</w:t>
      </w:r>
      <w:r w:rsidR="00C775B1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A/C Name</w:t>
      </w:r>
      <w:r w:rsidRPr="007914D4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 xml:space="preserve">: </w:t>
      </w: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National Association of Language Advisers </w:t>
      </w:r>
    </w:p>
    <w:p w14:paraId="112345F4" w14:textId="77777777" w:rsidR="007914D4" w:rsidRPr="007914D4" w:rsidRDefault="007914D4" w:rsidP="007914D4">
      <w:pPr>
        <w:spacing w:after="0" w:line="240" w:lineRule="auto"/>
        <w:ind w:firstLine="21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Bank: NATWEST </w:t>
      </w:r>
    </w:p>
    <w:p w14:paraId="113F4CBA" w14:textId="77777777" w:rsidR="007914D4" w:rsidRPr="007914D4" w:rsidRDefault="007914D4" w:rsidP="007914D4">
      <w:pPr>
        <w:spacing w:after="0" w:line="240" w:lineRule="auto"/>
        <w:ind w:left="1440"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Sort code: 01-01-42 </w:t>
      </w:r>
    </w:p>
    <w:p w14:paraId="446F400E" w14:textId="77777777" w:rsidR="007914D4" w:rsidRPr="007914D4" w:rsidRDefault="007914D4" w:rsidP="007914D4">
      <w:pPr>
        <w:spacing w:after="0" w:line="240" w:lineRule="auto"/>
        <w:ind w:left="1440"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A/C number: 36920509 </w:t>
      </w:r>
    </w:p>
    <w:p w14:paraId="7AF933AC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45403E7A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Where to send your application: </w:t>
      </w:r>
    </w:p>
    <w:p w14:paraId="4CA9A4DD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3627CC11" w14:textId="77777777" w:rsidR="00C775B1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By post</w:t>
      </w:r>
      <w:r w:rsidR="00C775B1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Alison Taylor (NALA Treasurer) </w:t>
      </w:r>
    </w:p>
    <w:p w14:paraId="17ACA6E1" w14:textId="1823F2D6" w:rsidR="007914D4" w:rsidRPr="007914D4" w:rsidRDefault="007914D4" w:rsidP="00C775B1">
      <w:pPr>
        <w:spacing w:after="0" w:line="240" w:lineRule="auto"/>
        <w:ind w:left="720"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15 Glenside Close </w:t>
      </w:r>
    </w:p>
    <w:p w14:paraId="558AC37A" w14:textId="33FF4ACA" w:rsidR="007914D4" w:rsidRPr="007914D4" w:rsidRDefault="007914D4" w:rsidP="00C775B1">
      <w:pPr>
        <w:spacing w:after="0" w:line="240" w:lineRule="auto"/>
        <w:ind w:left="720"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Bristol </w:t>
      </w:r>
    </w:p>
    <w:p w14:paraId="477A12EF" w14:textId="604F302B" w:rsidR="007914D4" w:rsidRPr="007914D4" w:rsidRDefault="007914D4" w:rsidP="00C775B1">
      <w:pPr>
        <w:spacing w:after="0" w:line="240" w:lineRule="auto"/>
        <w:ind w:left="720"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BS16 2QY </w:t>
      </w:r>
    </w:p>
    <w:p w14:paraId="31353F14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62C1BD74" w14:textId="2A6661D1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By email</w:t>
      </w:r>
      <w:r w:rsidR="00C775B1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ab/>
      </w:r>
      <w:hyperlink r:id="rId6" w:tgtFrame="_blank" w:history="1">
        <w:r w:rsidRPr="007914D4">
          <w:rPr>
            <w:rFonts w:ascii="Aptos" w:eastAsia="Times New Roman" w:hAnsi="Aptos" w:cs="Segoe UI"/>
            <w:color w:val="467886"/>
            <w:kern w:val="0"/>
            <w:sz w:val="24"/>
            <w:szCs w:val="24"/>
            <w:u w:val="single"/>
            <w:lang w:eastAsia="en-GB"/>
            <w14:ligatures w14:val="none"/>
          </w:rPr>
          <w:t>alison.l.taylor@blueyonder.co.uk</w:t>
        </w:r>
      </w:hyperlink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3D8DE727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3F2C5AE1" w14:textId="77777777" w:rsidR="005269BF" w:rsidRDefault="005269BF" w:rsidP="005E48CB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</w:pPr>
    </w:p>
    <w:p w14:paraId="63203334" w14:textId="0E2F47C3" w:rsidR="005269BF" w:rsidRPr="005269BF" w:rsidRDefault="005269BF" w:rsidP="005E48CB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5269BF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Accommodation</w:t>
      </w:r>
    </w:p>
    <w:p w14:paraId="3B5946A9" w14:textId="6A7F8CDC" w:rsidR="005269BF" w:rsidRPr="007914D4" w:rsidRDefault="005269BF" w:rsidP="005E48C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For delegates requiring accommodation the night before, this is up to you to arrange. However</w:t>
      </w:r>
      <w:r w:rsidR="00816741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,</w:t>
      </w:r>
      <w:r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 xml:space="preserve"> if you wish to use the onsite university conference accommodation, please email the treasurer above and a link can be sent.</w:t>
      </w:r>
    </w:p>
    <w:p w14:paraId="28491C22" w14:textId="77777777" w:rsidR="005E48CB" w:rsidRPr="007914D4" w:rsidRDefault="005E48CB" w:rsidP="005E48C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435CE262" w14:textId="77777777" w:rsidR="007914D4" w:rsidRPr="007914D4" w:rsidRDefault="007914D4" w:rsidP="007914D4">
      <w:pPr>
        <w:spacing w:after="0" w:line="240" w:lineRule="auto"/>
        <w:ind w:left="1440"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5D65A251" w14:textId="77777777" w:rsidR="007914D4" w:rsidRPr="007914D4" w:rsidRDefault="007914D4" w:rsidP="007914D4">
      <w:pPr>
        <w:spacing w:after="0" w:line="240" w:lineRule="auto"/>
        <w:ind w:left="1440"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1F10D9AA" w14:textId="77777777" w:rsidR="007914D4" w:rsidRPr="007914D4" w:rsidRDefault="007914D4" w:rsidP="007914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914D4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61BB1424" w14:textId="77777777" w:rsidR="008F18CE" w:rsidRDefault="008F18CE"/>
    <w:sectPr w:rsidR="008F18CE" w:rsidSect="001373A9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38F"/>
    <w:multiLevelType w:val="hybridMultilevel"/>
    <w:tmpl w:val="8206B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468D"/>
    <w:multiLevelType w:val="multilevel"/>
    <w:tmpl w:val="9CCA9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76555">
    <w:abstractNumId w:val="1"/>
  </w:num>
  <w:num w:numId="2" w16cid:durableId="127274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D4"/>
    <w:rsid w:val="000428FF"/>
    <w:rsid w:val="000B3608"/>
    <w:rsid w:val="001373A9"/>
    <w:rsid w:val="002731EF"/>
    <w:rsid w:val="00474FB5"/>
    <w:rsid w:val="004B6059"/>
    <w:rsid w:val="005269BF"/>
    <w:rsid w:val="005E48CB"/>
    <w:rsid w:val="005F4ADD"/>
    <w:rsid w:val="006205C8"/>
    <w:rsid w:val="007914D4"/>
    <w:rsid w:val="007C0F7F"/>
    <w:rsid w:val="00816741"/>
    <w:rsid w:val="0084458A"/>
    <w:rsid w:val="008F18CE"/>
    <w:rsid w:val="00AA714D"/>
    <w:rsid w:val="00C775B1"/>
    <w:rsid w:val="00F21D7B"/>
    <w:rsid w:val="00F44F7A"/>
    <w:rsid w:val="00F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1D52"/>
  <w15:chartTrackingRefBased/>
  <w15:docId w15:val="{C137CED3-FA8F-4912-8A5A-4AA1AAB7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4D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9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914D4"/>
  </w:style>
  <w:style w:type="character" w:customStyle="1" w:styleId="eop">
    <w:name w:val="eop"/>
    <w:basedOn w:val="DefaultParagraphFont"/>
    <w:rsid w:val="00791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99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5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2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88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74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82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5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son.l.taylor@blueyonder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Moss</dc:creator>
  <cp:keywords/>
  <dc:description/>
  <cp:lastModifiedBy>David Moss</cp:lastModifiedBy>
  <cp:revision>3</cp:revision>
  <dcterms:created xsi:type="dcterms:W3CDTF">2025-02-20T12:35:00Z</dcterms:created>
  <dcterms:modified xsi:type="dcterms:W3CDTF">2025-11-05T11:17:00Z</dcterms:modified>
</cp:coreProperties>
</file>